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color w:val="e618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color w:val="e61856"/>
        </w:rPr>
      </w:pPr>
      <w:r w:rsidDel="00000000" w:rsidR="00000000" w:rsidRPr="00000000">
        <w:rPr>
          <w:rFonts w:ascii="Arial" w:cs="Arial" w:eastAsia="Arial" w:hAnsi="Arial"/>
          <w:b w:val="1"/>
          <w:color w:val="e61856"/>
          <w:rtl w:val="0"/>
        </w:rPr>
        <w:t xml:space="preserve">Herd Immunity – Worksheet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1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u w:val="single"/>
          <w:rtl w:val="0"/>
        </w:rPr>
        <w:t xml:space="preserve">Instructions: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The diagram below represents a population with each dot representing a person.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Pick out 2 circles and color them in red (representing sick people with the virus)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Pick out 24 circles and color them in green (representing people who have been vaccinated)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Colour the rest blue and wait for further instructions.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/>
        <w:drawing>
          <wp:inline distB="0" distT="0" distL="0" distR="0">
            <wp:extent cx="5943600" cy="3531205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33049" l="0" r="0" t="1412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312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0" w:firstLine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Questions: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percentage of this population is vaccinated? Use a proportion to find out. 36/50 = n/100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percentage of the group is unvaccinated? How can you find the answer?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b w:val="1"/>
          <w:color w:val="e618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e61856"/>
          <w:rtl w:val="0"/>
        </w:rPr>
        <w:t xml:space="preserve">Scenario 2: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/>
        <w:drawing>
          <wp:inline distB="0" distT="0" distL="0" distR="0">
            <wp:extent cx="4862513" cy="3122448"/>
            <wp:effectExtent b="0" l="0" r="0" t="0"/>
            <wp:docPr id="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62513" cy="312244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Wait for instructions from the teacher. What do the green dots represent?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b w:val="1"/>
          <w:color w:val="e618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color w:val="e61856"/>
          <w:rtl w:val="0"/>
        </w:rPr>
        <w:t xml:space="preserve">Scenario 3: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/>
        <w:drawing>
          <wp:inline distB="0" distT="0" distL="0" distR="0">
            <wp:extent cx="4872038" cy="3128911"/>
            <wp:effectExtent b="0" l="0" r="0" t="0"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72038" cy="312891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Wait for instructions from the teacher. What do the green dots represent in scenario 3?</w:t>
      </w:r>
    </w:p>
    <w:sectPr>
      <w:headerReference r:id="rId9" w:type="default"/>
      <w:footerReference r:id="rId10" w:type="default"/>
      <w:pgSz w:h="15840" w:w="12240" w:orient="portrait"/>
      <w:pgMar w:bottom="99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CREDIT: CDC Science Ambassadors workshop, 2013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widowControl w:val="0"/>
      <w:spacing w:after="0" w:line="240" w:lineRule="auto"/>
      <w:rPr/>
    </w:pPr>
    <w:r w:rsidDel="00000000" w:rsidR="00000000" w:rsidRPr="00000000">
      <w:rPr>
        <w:rFonts w:ascii="Arial" w:cs="Arial" w:eastAsia="Arial" w:hAnsi="Arial"/>
      </w:rPr>
      <w:drawing>
        <wp:inline distB="114300" distT="114300" distL="114300" distR="114300">
          <wp:extent cx="2081213" cy="512044"/>
          <wp:effectExtent b="0" l="0" r="0" t="0"/>
          <wp:docPr id="7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81213" cy="51204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lang w:val="en-GB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3B2F21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B2F21"/>
    <w:rPr>
      <w:lang w:val="en-GB"/>
    </w:rPr>
  </w:style>
  <w:style w:type="paragraph" w:styleId="Footer">
    <w:name w:val="footer"/>
    <w:basedOn w:val="Normal"/>
    <w:link w:val="FooterChar"/>
    <w:uiPriority w:val="99"/>
    <w:unhideWhenUsed w:val="1"/>
    <w:rsid w:val="003B2F21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B2F21"/>
    <w:rPr>
      <w:lang w:val="en-GB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Rqbhpmmb1QwJBpDtiDgzKCgC2w==">AMUW2mXeyYxvXO2El7612z0HEzQsqRMFk1lMARVJPZXEGATpAfgynbgruH12pYzhe3luHNvZ9p7UkfVNAOoM7ugcm2boOULqBqRT6+l88BAunHyAxQo8SL4=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2021-01-18T21:15:00Z</dcterms:created>
  <dc:creator>Edison Huynh</dc:creator>
</cp:coreProperties>
</file>