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193"/>
        <w:gridCol w:w="1701"/>
        <w:gridCol w:w="709"/>
        <w:gridCol w:w="1162"/>
        <w:gridCol w:w="1106"/>
        <w:gridCol w:w="1021"/>
        <w:gridCol w:w="3231"/>
        <w:tblGridChange w:id="0">
          <w:tblGrid>
            <w:gridCol w:w="1333"/>
            <w:gridCol w:w="193"/>
            <w:gridCol w:w="1701"/>
            <w:gridCol w:w="709"/>
            <w:gridCol w:w="1162"/>
            <w:gridCol w:w="1106"/>
            <w:gridCol w:w="1021"/>
            <w:gridCol w:w="3231"/>
          </w:tblGrid>
        </w:tblGridChange>
      </w:tblGrid>
      <w:t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4"/>
          </w:tcPr>
          <w:p w:rsidR="00000000" w:rsidDel="00000000" w:rsidP="00000000" w:rsidRDefault="00000000" w:rsidRPr="00000000" w14:paraId="00000004">
            <w:pPr>
              <w:rPr/>
            </w:pPr>
            <w:r w:rsidDel="00000000" w:rsidR="00000000" w:rsidRPr="00000000">
              <w:rPr>
                <w:rtl w:val="0"/>
              </w:rPr>
              <w:t xml:space="preserve">COVID-19 Unit: Lesson 4</w:t>
            </w:r>
          </w:p>
        </w:tc>
        <w:tc>
          <w:tcPr>
            <w:shd w:fill="bfbfbf" w:val="clear"/>
          </w:tcPr>
          <w:p w:rsidR="00000000" w:rsidDel="00000000" w:rsidP="00000000" w:rsidRDefault="00000000" w:rsidRPr="00000000" w14:paraId="00000008">
            <w:pPr>
              <w:rPr>
                <w:b w:val="1"/>
              </w:rPr>
            </w:pPr>
            <w:r w:rsidDel="00000000" w:rsidR="00000000" w:rsidRPr="00000000">
              <w:rPr>
                <w:b w:val="1"/>
                <w:rtl w:val="0"/>
              </w:rPr>
              <w:t xml:space="preserve">Driving Question</w:t>
            </w:r>
          </w:p>
        </w:tc>
        <w:tc>
          <w:tcPr>
            <w:gridSpan w:val="2"/>
          </w:tcPr>
          <w:p w:rsidR="00000000" w:rsidDel="00000000" w:rsidP="00000000" w:rsidRDefault="00000000" w:rsidRPr="00000000" w14:paraId="00000009">
            <w:pPr>
              <w:rPr/>
            </w:pPr>
            <w:r w:rsidDel="00000000" w:rsidR="00000000" w:rsidRPr="00000000">
              <w:rPr>
                <w:rtl w:val="0"/>
              </w:rPr>
              <w:t xml:space="preserve">“What are the different types of vaccines?”</w:t>
            </w:r>
          </w:p>
        </w:tc>
      </w:tr>
      <w:tr>
        <w:tc>
          <w:tcPr>
            <w:shd w:fill="bfbfbf" w:val="clear"/>
          </w:tcPr>
          <w:p w:rsidR="00000000" w:rsidDel="00000000" w:rsidP="00000000" w:rsidRDefault="00000000" w:rsidRPr="00000000" w14:paraId="0000000B">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C">
            <w:pPr>
              <w:rPr/>
            </w:pPr>
            <w:r w:rsidDel="00000000" w:rsidR="00000000" w:rsidRPr="00000000">
              <w:rPr>
                <w:rtl w:val="0"/>
              </w:rPr>
            </w:r>
          </w:p>
        </w:tc>
        <w:tc>
          <w:tcPr>
            <w:shd w:fill="bfbfbf" w:val="clear"/>
          </w:tcPr>
          <w:p w:rsidR="00000000" w:rsidDel="00000000" w:rsidP="00000000" w:rsidRDefault="00000000" w:rsidRPr="00000000" w14:paraId="0000000E">
            <w:pPr>
              <w:rPr>
                <w:b w:val="1"/>
              </w:rPr>
            </w:pPr>
            <w:r w:rsidDel="00000000" w:rsidR="00000000" w:rsidRPr="00000000">
              <w:rPr>
                <w:b w:val="1"/>
                <w:rtl w:val="0"/>
              </w:rPr>
              <w:t xml:space="preserve">Time</w:t>
            </w:r>
          </w:p>
        </w:tc>
        <w:tc>
          <w:tcPr/>
          <w:p w:rsidR="00000000" w:rsidDel="00000000" w:rsidP="00000000" w:rsidRDefault="00000000" w:rsidRPr="00000000" w14:paraId="0000000F">
            <w:pPr>
              <w:rPr/>
            </w:pPr>
            <w:r w:rsidDel="00000000" w:rsidR="00000000" w:rsidRPr="00000000">
              <w:rPr>
                <w:rtl w:val="0"/>
              </w:rPr>
            </w:r>
          </w:p>
        </w:tc>
        <w:tc>
          <w:tcPr>
            <w:shd w:fill="bfbfbf" w:val="clear"/>
          </w:tcPr>
          <w:p w:rsidR="00000000" w:rsidDel="00000000" w:rsidP="00000000" w:rsidRDefault="00000000" w:rsidRPr="00000000" w14:paraId="00000010">
            <w:pPr>
              <w:rPr>
                <w:b w:val="1"/>
              </w:rPr>
            </w:pPr>
            <w:r w:rsidDel="00000000" w:rsidR="00000000" w:rsidRPr="00000000">
              <w:rPr>
                <w:b w:val="1"/>
                <w:rtl w:val="0"/>
              </w:rPr>
              <w:t xml:space="preserve">Class</w:t>
            </w:r>
          </w:p>
        </w:tc>
        <w:tc>
          <w:tcPr>
            <w:gridSpan w:val="2"/>
          </w:tcPr>
          <w:p w:rsidR="00000000" w:rsidDel="00000000" w:rsidP="00000000" w:rsidRDefault="00000000" w:rsidRPr="00000000" w14:paraId="00000011">
            <w:pPr>
              <w:rPr/>
            </w:pPr>
            <w:r w:rsidDel="00000000" w:rsidR="00000000" w:rsidRPr="00000000">
              <w:rPr>
                <w:rtl w:val="0"/>
              </w:rPr>
            </w:r>
          </w:p>
        </w:tc>
      </w:tr>
      <w:tr>
        <w:tc>
          <w:tcPr>
            <w:gridSpan w:val="8"/>
            <w:shd w:fill="bfbfbf" w:val="clear"/>
          </w:tcPr>
          <w:p w:rsidR="00000000" w:rsidDel="00000000" w:rsidP="00000000" w:rsidRDefault="00000000" w:rsidRPr="00000000" w14:paraId="00000013">
            <w:pPr>
              <w:rPr>
                <w:b w:val="1"/>
              </w:rPr>
            </w:pPr>
            <w:r w:rsidDel="00000000" w:rsidR="00000000" w:rsidRPr="00000000">
              <w:rPr>
                <w:b w:val="1"/>
                <w:rtl w:val="0"/>
              </w:rPr>
              <w:t xml:space="preserve">Real life scenario (context)</w:t>
            </w:r>
          </w:p>
        </w:tc>
      </w:tr>
      <w:tr>
        <w:tc>
          <w:tcPr>
            <w:gridSpan w:val="8"/>
            <w:shd w:fill="auto" w:val="clear"/>
          </w:tcPr>
          <w:p w:rsidR="00000000" w:rsidDel="00000000" w:rsidP="00000000" w:rsidRDefault="00000000" w:rsidRPr="00000000" w14:paraId="0000001B">
            <w:pPr>
              <w:rPr/>
            </w:pPr>
            <w:r w:rsidDel="00000000" w:rsidR="00000000" w:rsidRPr="00000000">
              <w:rPr>
                <w:rtl w:val="0"/>
              </w:rPr>
              <w:t xml:space="preserve">Tiffany’s grandma has now taken the Pfizer vaccine. Tiffany’s dad, who is a healthcare professional, has been offered the Oxford-AstraZeneca vaccine. James asks Tiffany what the difference is between the two vaccines…will they work the same way against COVID-19?</w:t>
            </w:r>
          </w:p>
        </w:tc>
      </w:tr>
      <w:tr>
        <w:tc>
          <w:tcPr>
            <w:gridSpan w:val="8"/>
            <w:shd w:fill="bfbfbf" w:val="clear"/>
          </w:tcPr>
          <w:p w:rsidR="00000000" w:rsidDel="00000000" w:rsidP="00000000" w:rsidRDefault="00000000" w:rsidRPr="00000000" w14:paraId="00000023">
            <w:pPr>
              <w:rPr>
                <w:b w:val="1"/>
              </w:rPr>
            </w:pPr>
            <w:r w:rsidDel="00000000" w:rsidR="00000000" w:rsidRPr="00000000">
              <w:rPr>
                <w:b w:val="1"/>
                <w:rtl w:val="0"/>
              </w:rPr>
              <w:t xml:space="preserve">Learning Outcomes</w:t>
            </w:r>
          </w:p>
        </w:tc>
      </w:tr>
      <w:tr>
        <w:tc>
          <w:tcPr>
            <w:gridSpan w:val="8"/>
          </w:tcPr>
          <w:p w:rsidR="00000000" w:rsidDel="00000000" w:rsidP="00000000" w:rsidRDefault="00000000" w:rsidRPr="00000000" w14:paraId="0000002B">
            <w:pPr>
              <w:rPr/>
            </w:pPr>
            <w:r w:rsidDel="00000000" w:rsidR="00000000" w:rsidRPr="00000000">
              <w:rPr>
                <w:rtl w:val="0"/>
              </w:rPr>
              <w:t xml:space="preserve">1. Distinguish between different types of vaccines with named examples for COVID-19 e.g. mRNA vaccines (e.g. Pfizer) and viral vector vaccines (e.g. Oxford-Astro-Zeneca)</w:t>
            </w:r>
          </w:p>
          <w:p w:rsidR="00000000" w:rsidDel="00000000" w:rsidP="00000000" w:rsidRDefault="00000000" w:rsidRPr="00000000" w14:paraId="0000002C">
            <w:pPr>
              <w:rPr/>
            </w:pPr>
            <w:r w:rsidDel="00000000" w:rsidR="00000000" w:rsidRPr="00000000">
              <w:rPr>
                <w:rtl w:val="0"/>
              </w:rPr>
              <w:t xml:space="preserve">2. Consider the pros and cons are different types of vaccines (looking at effectiveness level, use for different demographics, cost, ease of storage etc).</w:t>
            </w:r>
          </w:p>
        </w:tc>
      </w:tr>
      <w:tr>
        <w:tc>
          <w:tcPr>
            <w:gridSpan w:val="8"/>
            <w:shd w:fill="bfbfbf" w:val="clear"/>
          </w:tcPr>
          <w:p w:rsidR="00000000" w:rsidDel="00000000" w:rsidP="00000000" w:rsidRDefault="00000000" w:rsidRPr="00000000" w14:paraId="00000034">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8"/>
          </w:tcPr>
          <w:p w:rsidR="00000000" w:rsidDel="00000000" w:rsidP="00000000" w:rsidRDefault="00000000" w:rsidRPr="00000000" w14:paraId="0000003C">
            <w:pPr>
              <w:rPr/>
            </w:pPr>
            <w:r w:rsidDel="00000000" w:rsidR="00000000" w:rsidRPr="00000000">
              <w:rPr>
                <w:rtl w:val="0"/>
              </w:rPr>
              <w:t xml:space="preserve">A.1.4 Communication</w:t>
            </w:r>
          </w:p>
          <w:p w:rsidR="00000000" w:rsidDel="00000000" w:rsidP="00000000" w:rsidRDefault="00000000" w:rsidRPr="00000000" w14:paraId="0000003D">
            <w:pPr>
              <w:rPr/>
            </w:pPr>
            <w:r w:rsidDel="00000000" w:rsidR="00000000" w:rsidRPr="00000000">
              <w:rPr>
                <w:rtl w:val="0"/>
              </w:rPr>
              <w:t xml:space="preserve">A.1.5 Collaboration</w:t>
            </w:r>
          </w:p>
          <w:p w:rsidR="00000000" w:rsidDel="00000000" w:rsidP="00000000" w:rsidRDefault="00000000" w:rsidRPr="00000000" w14:paraId="0000003E">
            <w:pPr>
              <w:rPr/>
            </w:pPr>
            <w:r w:rsidDel="00000000" w:rsidR="00000000" w:rsidRPr="00000000">
              <w:rPr>
                <w:rtl w:val="0"/>
              </w:rPr>
              <w:t xml:space="preserve">B.3 Real-world Application</w:t>
            </w:r>
          </w:p>
        </w:tc>
      </w:tr>
      <w:tr>
        <w:tc>
          <w:tcPr>
            <w:gridSpan w:val="8"/>
            <w:shd w:fill="bfbfbf" w:val="clear"/>
          </w:tcPr>
          <w:p w:rsidR="00000000" w:rsidDel="00000000" w:rsidP="00000000" w:rsidRDefault="00000000" w:rsidRPr="00000000" w14:paraId="00000046">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4E">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50">
            <w:pPr>
              <w:rPr/>
            </w:pPr>
            <w:r w:rsidDel="00000000" w:rsidR="00000000" w:rsidRPr="00000000">
              <w:rPr>
                <w:rtl w:val="0"/>
              </w:rPr>
              <w:t xml:space="preserve">Teacher Activity</w:t>
            </w:r>
          </w:p>
        </w:tc>
        <w:tc>
          <w:tcPr>
            <w:gridSpan w:val="3"/>
            <w:shd w:fill="bfbfbf" w:val="clear"/>
          </w:tcPr>
          <w:p w:rsidR="00000000" w:rsidDel="00000000" w:rsidP="00000000" w:rsidRDefault="00000000" w:rsidRPr="00000000" w14:paraId="00000052">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55">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56">
            <w:pPr>
              <w:rPr>
                <w:i w:val="1"/>
              </w:rPr>
            </w:pPr>
            <w:r w:rsidDel="00000000" w:rsidR="00000000" w:rsidRPr="00000000">
              <w:rPr>
                <w:i w:val="1"/>
                <w:rtl w:val="0"/>
              </w:rPr>
              <w:t xml:space="preserve">Prior to session: -</w:t>
            </w:r>
          </w:p>
          <w:p w:rsidR="00000000" w:rsidDel="00000000" w:rsidP="00000000" w:rsidRDefault="00000000" w:rsidRPr="00000000" w14:paraId="00000057">
            <w:pPr>
              <w:rPr>
                <w:i w:val="1"/>
              </w:rPr>
            </w:pPr>
            <w:r w:rsidDel="00000000" w:rsidR="00000000" w:rsidRPr="00000000">
              <w:rPr>
                <w:rtl w:val="0"/>
              </w:rPr>
            </w:r>
          </w:p>
        </w:tc>
        <w:tc>
          <w:tcPr>
            <w:gridSpan w:val="2"/>
            <w:shd w:fill="daeef3" w:val="clear"/>
          </w:tcPr>
          <w:p w:rsidR="00000000" w:rsidDel="00000000" w:rsidP="00000000" w:rsidRDefault="00000000" w:rsidRPr="00000000" w14:paraId="00000059">
            <w:pPr>
              <w:rPr>
                <w:i w:val="1"/>
              </w:rPr>
            </w:pPr>
            <w:r w:rsidDel="00000000" w:rsidR="00000000" w:rsidRPr="00000000">
              <w:rPr>
                <w:i w:val="1"/>
                <w:rtl w:val="0"/>
              </w:rPr>
              <w:t xml:space="preserve">Are there spare activities for those who finish early?</w:t>
            </w:r>
          </w:p>
        </w:tc>
        <w:tc>
          <w:tcPr>
            <w:gridSpan w:val="3"/>
            <w:shd w:fill="daeef3" w:val="clear"/>
          </w:tcPr>
          <w:p w:rsidR="00000000" w:rsidDel="00000000" w:rsidP="00000000" w:rsidRDefault="00000000" w:rsidRPr="00000000" w14:paraId="0000005B">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C">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5F">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60">
            <w:pPr>
              <w:rPr>
                <w:b w:val="1"/>
              </w:rPr>
            </w:pPr>
            <w:r w:rsidDel="00000000" w:rsidR="00000000" w:rsidRPr="00000000">
              <w:rPr>
                <w:b w:val="1"/>
                <w:rtl w:val="0"/>
              </w:rPr>
              <w:t xml:space="preserve">5 mins</w:t>
            </w:r>
          </w:p>
          <w:p w:rsidR="00000000" w:rsidDel="00000000" w:rsidP="00000000" w:rsidRDefault="00000000" w:rsidRPr="00000000" w14:paraId="00000061">
            <w:pPr>
              <w:rPr>
                <w:sz w:val="18"/>
                <w:szCs w:val="18"/>
              </w:rPr>
            </w:pPr>
            <w:r w:rsidDel="00000000" w:rsidR="00000000" w:rsidRPr="00000000">
              <w:rPr>
                <w:rtl w:val="0"/>
              </w:rPr>
            </w:r>
          </w:p>
          <w:p w:rsidR="00000000" w:rsidDel="00000000" w:rsidP="00000000" w:rsidRDefault="00000000" w:rsidRPr="00000000" w14:paraId="00000062">
            <w:pPr>
              <w:rPr>
                <w:sz w:val="18"/>
                <w:szCs w:val="18"/>
              </w:rPr>
            </w:pPr>
            <w:r w:rsidDel="00000000" w:rsidR="00000000" w:rsidRPr="00000000">
              <w:rPr>
                <w:sz w:val="18"/>
                <w:szCs w:val="18"/>
                <w:rtl w:val="0"/>
              </w:rPr>
              <w:t xml:space="preserve">Intro and recap</w:t>
            </w:r>
          </w:p>
        </w:tc>
        <w:tc>
          <w:tcPr>
            <w:gridSpan w:val="2"/>
          </w:tcPr>
          <w:p w:rsidR="00000000" w:rsidDel="00000000" w:rsidP="00000000" w:rsidRDefault="00000000" w:rsidRPr="00000000" w14:paraId="00000064">
            <w:pPr>
              <w:rPr/>
            </w:pPr>
            <w:r w:rsidDel="00000000" w:rsidR="00000000" w:rsidRPr="00000000">
              <w:rPr>
                <w:rtl w:val="0"/>
              </w:rPr>
              <w:t xml:space="preserve">Introduce the LOs of the lesson and do a recap of the basic principle of how vaccines work.</w:t>
            </w:r>
          </w:p>
          <w:p w:rsidR="00000000" w:rsidDel="00000000" w:rsidP="00000000" w:rsidRDefault="00000000" w:rsidRPr="00000000" w14:paraId="00000065">
            <w:pPr>
              <w:rPr/>
            </w:pPr>
            <w:r w:rsidDel="00000000" w:rsidR="00000000" w:rsidRPr="00000000">
              <w:rPr>
                <w:rtl w:val="0"/>
              </w:rPr>
            </w:r>
          </w:p>
        </w:tc>
        <w:tc>
          <w:tcPr>
            <w:gridSpan w:val="3"/>
          </w:tcPr>
          <w:p w:rsidR="00000000" w:rsidDel="00000000" w:rsidP="00000000" w:rsidRDefault="00000000" w:rsidRPr="00000000" w14:paraId="00000067">
            <w:pPr>
              <w:rPr/>
            </w:pPr>
            <w:r w:rsidDel="00000000" w:rsidR="00000000" w:rsidRPr="00000000">
              <w:rPr>
                <w:rtl w:val="0"/>
              </w:rPr>
              <w:t xml:space="preserve">Students read the scenario to set the context then read the quick recap exercise. Students can write down (a) and (b) or submit (at the same time) in a chat box if lesson done virtually.</w:t>
            </w:r>
          </w:p>
        </w:tc>
        <w:tc>
          <w:tcPr/>
          <w:p w:rsidR="00000000" w:rsidDel="00000000" w:rsidP="00000000" w:rsidRDefault="00000000" w:rsidRPr="00000000" w14:paraId="0000006A">
            <w:pPr>
              <w:rPr/>
            </w:pPr>
            <w:r w:rsidDel="00000000" w:rsidR="00000000" w:rsidRPr="00000000">
              <w:rPr>
                <w:rtl w:val="0"/>
              </w:rPr>
              <w:t xml:space="preserve">PPT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Answers to recap:</w:t>
            </w:r>
          </w:p>
          <w:p w:rsidR="00000000" w:rsidDel="00000000" w:rsidP="00000000" w:rsidRDefault="00000000" w:rsidRPr="00000000" w14:paraId="0000006D">
            <w:pPr>
              <w:rPr/>
            </w:pPr>
            <w:r w:rsidDel="00000000" w:rsidR="00000000" w:rsidRPr="00000000">
              <w:rPr>
                <w:rtl w:val="0"/>
              </w:rPr>
              <w:t xml:space="preserve">A – immune, B – pathogen, </w:t>
            </w:r>
          </w:p>
          <w:p w:rsidR="00000000" w:rsidDel="00000000" w:rsidP="00000000" w:rsidRDefault="00000000" w:rsidRPr="00000000" w14:paraId="0000006E">
            <w:pPr>
              <w:rPr/>
            </w:pPr>
            <w:r w:rsidDel="00000000" w:rsidR="00000000" w:rsidRPr="00000000">
              <w:rPr>
                <w:rtl w:val="0"/>
              </w:rPr>
              <w:t xml:space="preserve">C- antigen</w:t>
            </w:r>
          </w:p>
        </w:tc>
      </w:tr>
      <w:tr>
        <w:tc>
          <w:tcPr>
            <w:gridSpan w:val="2"/>
          </w:tcPr>
          <w:p w:rsidR="00000000" w:rsidDel="00000000" w:rsidP="00000000" w:rsidRDefault="00000000" w:rsidRPr="00000000" w14:paraId="0000006F">
            <w:pPr>
              <w:rPr>
                <w:b w:val="1"/>
              </w:rPr>
            </w:pPr>
            <w:r w:rsidDel="00000000" w:rsidR="00000000" w:rsidRPr="00000000">
              <w:rPr>
                <w:b w:val="1"/>
                <w:rtl w:val="0"/>
              </w:rPr>
              <w:t xml:space="preserve">10 mins</w:t>
            </w:r>
          </w:p>
          <w:p w:rsidR="00000000" w:rsidDel="00000000" w:rsidP="00000000" w:rsidRDefault="00000000" w:rsidRPr="00000000" w14:paraId="00000070">
            <w:pPr>
              <w:rPr>
                <w:sz w:val="18"/>
                <w:szCs w:val="18"/>
              </w:rPr>
            </w:pPr>
            <w:r w:rsidDel="00000000" w:rsidR="00000000" w:rsidRPr="00000000">
              <w:rPr>
                <w:rtl w:val="0"/>
              </w:rPr>
            </w:r>
          </w:p>
          <w:p w:rsidR="00000000" w:rsidDel="00000000" w:rsidP="00000000" w:rsidRDefault="00000000" w:rsidRPr="00000000" w14:paraId="00000071">
            <w:pPr>
              <w:rPr>
                <w:sz w:val="18"/>
                <w:szCs w:val="18"/>
              </w:rPr>
            </w:pPr>
            <w:r w:rsidDel="00000000" w:rsidR="00000000" w:rsidRPr="00000000">
              <w:rPr>
                <w:sz w:val="18"/>
                <w:szCs w:val="18"/>
                <w:rtl w:val="0"/>
              </w:rPr>
              <w:t xml:space="preserve">Solicit what students have heard about COVID-19 vaccines and keyword check</w:t>
            </w:r>
          </w:p>
          <w:p w:rsidR="00000000" w:rsidDel="00000000" w:rsidP="00000000" w:rsidRDefault="00000000" w:rsidRPr="00000000" w14:paraId="00000072">
            <w:pPr>
              <w:rPr/>
            </w:pPr>
            <w:r w:rsidDel="00000000" w:rsidR="00000000" w:rsidRPr="00000000">
              <w:rPr>
                <w:rtl w:val="0"/>
              </w:rPr>
            </w:r>
          </w:p>
        </w:tc>
        <w:tc>
          <w:tcPr>
            <w:gridSpan w:val="2"/>
          </w:tcPr>
          <w:p w:rsidR="00000000" w:rsidDel="00000000" w:rsidP="00000000" w:rsidRDefault="00000000" w:rsidRPr="00000000" w14:paraId="00000074">
            <w:pPr>
              <w:rPr/>
            </w:pPr>
            <w:r w:rsidDel="00000000" w:rsidR="00000000" w:rsidRPr="00000000">
              <w:rPr>
                <w:rtl w:val="0"/>
              </w:rPr>
              <w:t xml:space="preserve">Using the pictures on slide 4 as stimulus, ask students what they have heard about COVID-19 and the different vaccines. Go through keywords on slide 5.</w:t>
            </w:r>
          </w:p>
        </w:tc>
        <w:tc>
          <w:tcPr>
            <w:gridSpan w:val="3"/>
          </w:tcPr>
          <w:p w:rsidR="00000000" w:rsidDel="00000000" w:rsidP="00000000" w:rsidRDefault="00000000" w:rsidRPr="00000000" w14:paraId="00000076">
            <w:pPr>
              <w:rPr/>
            </w:pPr>
            <w:r w:rsidDel="00000000" w:rsidR="00000000" w:rsidRPr="00000000">
              <w:rPr>
                <w:rtl w:val="0"/>
              </w:rPr>
              <w:t xml:space="preserve">Students share what they know already and what they may have heard about COVID-19 vaccines.</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Students will check their understanding of the keywords (DNA, RNA, adjuvants, and replicate) with the teacher before starting the research task.</w:t>
            </w:r>
          </w:p>
        </w:tc>
        <w:tc>
          <w:tcPr/>
          <w:p w:rsidR="00000000" w:rsidDel="00000000" w:rsidP="00000000" w:rsidRDefault="00000000" w:rsidRPr="00000000" w14:paraId="0000007B">
            <w:pPr>
              <w:rPr/>
            </w:pPr>
            <w:r w:rsidDel="00000000" w:rsidR="00000000" w:rsidRPr="00000000">
              <w:rPr>
                <w:rtl w:val="0"/>
              </w:rPr>
              <w:t xml:space="preserve">Students should be reminded of lesson 1 and the R.E.A.L questions and the five Ws and one H questions where sharing what they’ve seen/heard about COVID-19 vaccines.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Particularly important to distinguish between DNA and RNA given the misinformation out there about COVID-19 vaccines that students may have heard.</w:t>
            </w:r>
          </w:p>
        </w:tc>
      </w:tr>
      <w:tr>
        <w:tc>
          <w:tcPr>
            <w:gridSpan w:val="2"/>
          </w:tcPr>
          <w:p w:rsidR="00000000" w:rsidDel="00000000" w:rsidP="00000000" w:rsidRDefault="00000000" w:rsidRPr="00000000" w14:paraId="0000007E">
            <w:pPr>
              <w:rPr>
                <w:b w:val="1"/>
              </w:rPr>
            </w:pPr>
            <w:r w:rsidDel="00000000" w:rsidR="00000000" w:rsidRPr="00000000">
              <w:rPr>
                <w:b w:val="1"/>
                <w:rtl w:val="0"/>
              </w:rPr>
              <w:t xml:space="preserve">15 mins</w:t>
            </w:r>
          </w:p>
          <w:p w:rsidR="00000000" w:rsidDel="00000000" w:rsidP="00000000" w:rsidRDefault="00000000" w:rsidRPr="00000000" w14:paraId="0000007F">
            <w:pPr>
              <w:rPr>
                <w:i w:val="1"/>
                <w:sz w:val="18"/>
                <w:szCs w:val="18"/>
              </w:rPr>
            </w:pPr>
            <w:r w:rsidDel="00000000" w:rsidR="00000000" w:rsidRPr="00000000">
              <w:rPr>
                <w:rtl w:val="0"/>
              </w:rPr>
            </w:r>
          </w:p>
          <w:p w:rsidR="00000000" w:rsidDel="00000000" w:rsidP="00000000" w:rsidRDefault="00000000" w:rsidRPr="00000000" w14:paraId="00000080">
            <w:pPr>
              <w:rPr>
                <w:sz w:val="18"/>
                <w:szCs w:val="18"/>
              </w:rPr>
            </w:pPr>
            <w:r w:rsidDel="00000000" w:rsidR="00000000" w:rsidRPr="00000000">
              <w:rPr>
                <w:sz w:val="18"/>
                <w:szCs w:val="18"/>
                <w:rtl w:val="0"/>
              </w:rPr>
              <w:t xml:space="preserve">Research task</w:t>
            </w:r>
          </w:p>
        </w:tc>
        <w:tc>
          <w:tcPr>
            <w:gridSpan w:val="2"/>
          </w:tcPr>
          <w:p w:rsidR="00000000" w:rsidDel="00000000" w:rsidP="00000000" w:rsidRDefault="00000000" w:rsidRPr="00000000" w14:paraId="00000082">
            <w:pPr>
              <w:rPr>
                <w:i w:val="1"/>
              </w:rPr>
            </w:pPr>
            <w:r w:rsidDel="00000000" w:rsidR="00000000" w:rsidRPr="00000000">
              <w:rPr>
                <w:rtl w:val="0"/>
              </w:rPr>
              <w:t xml:space="preserve">Students are divided up into 5 groups (or students can each be given a number corresponding to the vaccine ‘type’ on slide 6) and do research. Emphasise that everyone in the group has to play a part – they all need to be ‘experts’ of their category as they’ll have to teach their peers later on!</w:t>
            </w:r>
            <w:r w:rsidDel="00000000" w:rsidR="00000000" w:rsidRPr="00000000">
              <w:rPr>
                <w:rtl w:val="0"/>
              </w:rPr>
            </w:r>
          </w:p>
        </w:tc>
        <w:tc>
          <w:tcPr>
            <w:gridSpan w:val="3"/>
          </w:tcPr>
          <w:p w:rsidR="00000000" w:rsidDel="00000000" w:rsidP="00000000" w:rsidRDefault="00000000" w:rsidRPr="00000000" w14:paraId="00000084">
            <w:pPr>
              <w:rPr/>
            </w:pPr>
            <w:r w:rsidDel="00000000" w:rsidR="00000000" w:rsidRPr="00000000">
              <w:rPr>
                <w:rtl w:val="0"/>
              </w:rPr>
              <w:t xml:space="preserve">Students fill in the research worksheet in groups. Students will use the critical thinking skills developed in lesson 1 to identify reliable sources of information to fill in their sheet.</w:t>
            </w:r>
          </w:p>
          <w:p w:rsidR="00000000" w:rsidDel="00000000" w:rsidP="00000000" w:rsidRDefault="00000000" w:rsidRPr="00000000" w14:paraId="00000085">
            <w:pPr>
              <w:rPr/>
            </w:pPr>
            <w:r w:rsidDel="00000000" w:rsidR="00000000" w:rsidRPr="00000000">
              <w:rPr>
                <w:rtl w:val="0"/>
              </w:rPr>
            </w:r>
          </w:p>
        </w:tc>
        <w:tc>
          <w:tcPr/>
          <w:p w:rsidR="00000000" w:rsidDel="00000000" w:rsidP="00000000" w:rsidRDefault="00000000" w:rsidRPr="00000000" w14:paraId="00000088">
            <w:pPr>
              <w:rPr/>
            </w:pPr>
            <w:r w:rsidDel="00000000" w:rsidR="00000000" w:rsidRPr="00000000">
              <w:rPr>
                <w:rtl w:val="0"/>
              </w:rPr>
              <w:t xml:space="preserve">‘Types of COVID-19 Vaccines’ worksheet.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Tips: Emphasise to students that as well as research skills (and they should remember the critical thinking skills from lesson 1), students are also practising teamwork skills (so groups should be encourage to sub-divide the tasks and to ‘peer-check’ one another too).</w:t>
            </w:r>
          </w:p>
        </w:tc>
      </w:tr>
      <w:tr>
        <w:tc>
          <w:tcPr>
            <w:gridSpan w:val="2"/>
          </w:tcPr>
          <w:p w:rsidR="00000000" w:rsidDel="00000000" w:rsidP="00000000" w:rsidRDefault="00000000" w:rsidRPr="00000000" w14:paraId="0000008B">
            <w:pPr>
              <w:rPr>
                <w:b w:val="1"/>
              </w:rPr>
            </w:pPr>
            <w:r w:rsidDel="00000000" w:rsidR="00000000" w:rsidRPr="00000000">
              <w:rPr>
                <w:b w:val="1"/>
                <w:rtl w:val="0"/>
              </w:rPr>
              <w:t xml:space="preserve">15 mins</w:t>
            </w:r>
          </w:p>
          <w:p w:rsidR="00000000" w:rsidDel="00000000" w:rsidP="00000000" w:rsidRDefault="00000000" w:rsidRPr="00000000" w14:paraId="0000008C">
            <w:pPr>
              <w:rPr>
                <w:i w:val="1"/>
                <w:sz w:val="18"/>
                <w:szCs w:val="18"/>
              </w:rPr>
            </w:pPr>
            <w:r w:rsidDel="00000000" w:rsidR="00000000" w:rsidRPr="00000000">
              <w:rPr>
                <w:rtl w:val="0"/>
              </w:rPr>
            </w:r>
          </w:p>
          <w:p w:rsidR="00000000" w:rsidDel="00000000" w:rsidP="00000000" w:rsidRDefault="00000000" w:rsidRPr="00000000" w14:paraId="0000008D">
            <w:pPr>
              <w:rPr>
                <w:sz w:val="18"/>
                <w:szCs w:val="18"/>
              </w:rPr>
            </w:pPr>
            <w:r w:rsidDel="00000000" w:rsidR="00000000" w:rsidRPr="00000000">
              <w:rPr>
                <w:sz w:val="18"/>
                <w:szCs w:val="18"/>
                <w:rtl w:val="0"/>
              </w:rPr>
              <w:t xml:space="preserve">Peer teaching</w:t>
            </w:r>
          </w:p>
        </w:tc>
        <w:tc>
          <w:tcPr>
            <w:gridSpan w:val="2"/>
          </w:tcPr>
          <w:p w:rsidR="00000000" w:rsidDel="00000000" w:rsidP="00000000" w:rsidRDefault="00000000" w:rsidRPr="00000000" w14:paraId="0000008F">
            <w:pPr>
              <w:rPr/>
            </w:pPr>
            <w:r w:rsidDel="00000000" w:rsidR="00000000" w:rsidRPr="00000000">
              <w:rPr>
                <w:rtl w:val="0"/>
              </w:rPr>
              <w:t xml:space="preserve">Teacher will now create mixed groups where there is at least one expert (from each vaccine category) in each new group. If this is done virtually, breakout rooms can be ‘pre-arranged’ (during the previous task) so that this mixing is assured. Teachers can then hop between groups/breakout rooms.</w:t>
            </w:r>
          </w:p>
        </w:tc>
        <w:tc>
          <w:tcPr>
            <w:gridSpan w:val="3"/>
          </w:tcPr>
          <w:p w:rsidR="00000000" w:rsidDel="00000000" w:rsidP="00000000" w:rsidRDefault="00000000" w:rsidRPr="00000000" w14:paraId="00000091">
            <w:pPr>
              <w:rPr/>
            </w:pPr>
            <w:r w:rsidDel="00000000" w:rsidR="00000000" w:rsidRPr="00000000">
              <w:rPr>
                <w:rtl w:val="0"/>
              </w:rPr>
              <w:t xml:space="preserve">Students will take their completed worksheets and in the new mixed groups, teach their peers. This works better in person but can still work virtually with breakout rooms. By the end of the 15 minutes, each student should have a complete worksheet.</w:t>
            </w:r>
          </w:p>
        </w:tc>
        <w:tc>
          <w:tcPr/>
          <w:p w:rsidR="00000000" w:rsidDel="00000000" w:rsidP="00000000" w:rsidRDefault="00000000" w:rsidRPr="00000000" w14:paraId="00000094">
            <w:pPr>
              <w:rPr/>
            </w:pPr>
            <w:r w:rsidDel="00000000" w:rsidR="00000000" w:rsidRPr="00000000">
              <w:rPr>
                <w:rtl w:val="0"/>
              </w:rPr>
              <w:t xml:space="preserve">Students should be encouraged to use the time efficiently e.g. 2-3 minutes per vaccine type! Again emphasise teamwork, coordination and communication skills here.</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NOTE: Student who finish their research task/peer teaching task early can be encouraged to find out more about the specific COVID-19 vaccines e.g. </w:t>
            </w:r>
            <w:hyperlink r:id="rId7">
              <w:r w:rsidDel="00000000" w:rsidR="00000000" w:rsidRPr="00000000">
                <w:rPr>
                  <w:color w:val="0563c1"/>
                  <w:u w:val="single"/>
                  <w:rtl w:val="0"/>
                </w:rPr>
                <w:t xml:space="preserve">The Pfizer vaccine</w:t>
              </w:r>
            </w:hyperlink>
            <w:r w:rsidDel="00000000" w:rsidR="00000000" w:rsidRPr="00000000">
              <w:rPr>
                <w:rtl w:val="0"/>
              </w:rPr>
              <w:t xml:space="preserve">, the </w:t>
            </w:r>
            <w:hyperlink r:id="rId8">
              <w:r w:rsidDel="00000000" w:rsidR="00000000" w:rsidRPr="00000000">
                <w:rPr>
                  <w:color w:val="0563c1"/>
                  <w:u w:val="single"/>
                  <w:rtl w:val="0"/>
                </w:rPr>
                <w:t xml:space="preserve">Moderna vaccine</w:t>
              </w:r>
            </w:hyperlink>
            <w:r w:rsidDel="00000000" w:rsidR="00000000" w:rsidRPr="00000000">
              <w:rPr>
                <w:rtl w:val="0"/>
              </w:rPr>
              <w:t xml:space="preserve">, the </w:t>
            </w:r>
            <w:hyperlink r:id="rId9">
              <w:r w:rsidDel="00000000" w:rsidR="00000000" w:rsidRPr="00000000">
                <w:rPr>
                  <w:color w:val="0563c1"/>
                  <w:u w:val="single"/>
                  <w:rtl w:val="0"/>
                </w:rPr>
                <w:t xml:space="preserve">Oxford-AstraZeneca vaccine</w:t>
              </w:r>
            </w:hyperlink>
            <w:r w:rsidDel="00000000" w:rsidR="00000000" w:rsidRPr="00000000">
              <w:rPr>
                <w:rtl w:val="0"/>
              </w:rPr>
              <w:t xml:space="preserve"> (and </w:t>
            </w:r>
            <w:hyperlink r:id="rId10">
              <w:r w:rsidDel="00000000" w:rsidR="00000000" w:rsidRPr="00000000">
                <w:rPr>
                  <w:color w:val="0563c1"/>
                  <w:u w:val="single"/>
                  <w:rtl w:val="0"/>
                </w:rPr>
                <w:t xml:space="preserve">here</w:t>
              </w:r>
            </w:hyperlink>
            <w:r w:rsidDel="00000000" w:rsidR="00000000" w:rsidRPr="00000000">
              <w:rPr>
                <w:rtl w:val="0"/>
              </w:rPr>
              <w:t xml:space="preserve">).</w:t>
            </w:r>
          </w:p>
        </w:tc>
      </w:tr>
      <w:tr>
        <w:tc>
          <w:tcPr>
            <w:gridSpan w:val="2"/>
          </w:tcPr>
          <w:p w:rsidR="00000000" w:rsidDel="00000000" w:rsidP="00000000" w:rsidRDefault="00000000" w:rsidRPr="00000000" w14:paraId="00000097">
            <w:pPr>
              <w:rPr>
                <w:b w:val="1"/>
              </w:rPr>
            </w:pPr>
            <w:r w:rsidDel="00000000" w:rsidR="00000000" w:rsidRPr="00000000">
              <w:rPr>
                <w:b w:val="1"/>
                <w:rtl w:val="0"/>
              </w:rPr>
              <w:t xml:space="preserve">10 mins</w:t>
            </w:r>
          </w:p>
          <w:p w:rsidR="00000000" w:rsidDel="00000000" w:rsidP="00000000" w:rsidRDefault="00000000" w:rsidRPr="00000000" w14:paraId="00000098">
            <w:pPr>
              <w:rPr>
                <w:i w:val="1"/>
                <w:sz w:val="18"/>
                <w:szCs w:val="18"/>
              </w:rPr>
            </w:pPr>
            <w:r w:rsidDel="00000000" w:rsidR="00000000" w:rsidRPr="00000000">
              <w:rPr>
                <w:rtl w:val="0"/>
              </w:rPr>
            </w:r>
          </w:p>
          <w:p w:rsidR="00000000" w:rsidDel="00000000" w:rsidP="00000000" w:rsidRDefault="00000000" w:rsidRPr="00000000" w14:paraId="00000099">
            <w:pPr>
              <w:rPr>
                <w:sz w:val="18"/>
                <w:szCs w:val="18"/>
              </w:rPr>
            </w:pPr>
            <w:r w:rsidDel="00000000" w:rsidR="00000000" w:rsidRPr="00000000">
              <w:rPr>
                <w:sz w:val="18"/>
                <w:szCs w:val="18"/>
                <w:rtl w:val="0"/>
              </w:rPr>
              <w:t xml:space="preserve">Class discussion about why we need different types of vaccines</w:t>
            </w:r>
          </w:p>
        </w:tc>
        <w:tc>
          <w:tcPr>
            <w:gridSpan w:val="2"/>
          </w:tcPr>
          <w:p w:rsidR="00000000" w:rsidDel="00000000" w:rsidP="00000000" w:rsidRDefault="00000000" w:rsidRPr="00000000" w14:paraId="0000009B">
            <w:pPr>
              <w:rPr/>
            </w:pPr>
            <w:r w:rsidDel="00000000" w:rsidR="00000000" w:rsidRPr="00000000">
              <w:rPr>
                <w:rtl w:val="0"/>
              </w:rPr>
              <w:t xml:space="preserve">Teacher uses slide 9 to draw out the pros and cons students have discovered (cost per dose, logistical ease of transportation etc) and also the factors that may impact how different people’s immune system responds to the vaccine. The key point about slide 9 and 10 is to emphasise why it’s important to develop lots of different type of vaccines.</w:t>
            </w:r>
          </w:p>
        </w:tc>
        <w:tc>
          <w:tcPr>
            <w:gridSpan w:val="3"/>
          </w:tcPr>
          <w:p w:rsidR="00000000" w:rsidDel="00000000" w:rsidP="00000000" w:rsidRDefault="00000000" w:rsidRPr="00000000" w14:paraId="0000009D">
            <w:pPr>
              <w:rPr/>
            </w:pPr>
            <w:r w:rsidDel="00000000" w:rsidR="00000000" w:rsidRPr="00000000">
              <w:rPr>
                <w:rtl w:val="0"/>
              </w:rPr>
              <w:t xml:space="preserve">In this class discussion, students can participate by offering their pros/cons (hands up) or just by typing into the chat box as the teacher discusses and checks for understanding.</w:t>
            </w:r>
          </w:p>
        </w:tc>
        <w:tc>
          <w:tcPr/>
          <w:p w:rsidR="00000000" w:rsidDel="00000000" w:rsidP="00000000" w:rsidRDefault="00000000" w:rsidRPr="00000000" w14:paraId="000000A0">
            <w:pPr>
              <w:rPr/>
            </w:pPr>
            <w:r w:rsidDel="00000000" w:rsidR="00000000" w:rsidRPr="00000000">
              <w:rPr>
                <w:rtl w:val="0"/>
              </w:rPr>
              <w:t xml:space="preserve">On slide 10, brainstorm about factors before revealing the slide (the main point being, as well as a ‘increasing the supply’ reason, it’s also important to develop lots of different vaccines as some may work better on certain demographics than others).</w:t>
            </w:r>
          </w:p>
          <w:p w:rsidR="00000000" w:rsidDel="00000000" w:rsidP="00000000" w:rsidRDefault="00000000" w:rsidRPr="00000000" w14:paraId="000000A1">
            <w:pPr>
              <w:rPr/>
            </w:pPr>
            <w:r w:rsidDel="00000000" w:rsidR="00000000" w:rsidRPr="00000000">
              <w:rPr>
                <w:rtl w:val="0"/>
              </w:rPr>
            </w:r>
          </w:p>
        </w:tc>
      </w:tr>
      <w:tr>
        <w:tc>
          <w:tcPr>
            <w:gridSpan w:val="2"/>
          </w:tcPr>
          <w:p w:rsidR="00000000" w:rsidDel="00000000" w:rsidP="00000000" w:rsidRDefault="00000000" w:rsidRPr="00000000" w14:paraId="000000A2">
            <w:pPr>
              <w:rPr>
                <w:b w:val="1"/>
              </w:rPr>
            </w:pPr>
            <w:r w:rsidDel="00000000" w:rsidR="00000000" w:rsidRPr="00000000">
              <w:rPr>
                <w:b w:val="1"/>
                <w:rtl w:val="0"/>
              </w:rPr>
              <w:t xml:space="preserve">5 mins</w:t>
            </w:r>
          </w:p>
          <w:p w:rsidR="00000000" w:rsidDel="00000000" w:rsidP="00000000" w:rsidRDefault="00000000" w:rsidRPr="00000000" w14:paraId="000000A3">
            <w:pPr>
              <w:rPr>
                <w:sz w:val="18"/>
                <w:szCs w:val="18"/>
              </w:rPr>
            </w:pPr>
            <w:r w:rsidDel="00000000" w:rsidR="00000000" w:rsidRPr="00000000">
              <w:rPr>
                <w:rtl w:val="0"/>
              </w:rPr>
            </w:r>
          </w:p>
          <w:p w:rsidR="00000000" w:rsidDel="00000000" w:rsidP="00000000" w:rsidRDefault="00000000" w:rsidRPr="00000000" w14:paraId="000000A4">
            <w:pPr>
              <w:rPr>
                <w:sz w:val="18"/>
                <w:szCs w:val="18"/>
              </w:rPr>
            </w:pPr>
            <w:r w:rsidDel="00000000" w:rsidR="00000000" w:rsidRPr="00000000">
              <w:rPr>
                <w:sz w:val="18"/>
                <w:szCs w:val="18"/>
                <w:rtl w:val="0"/>
              </w:rPr>
              <w:t xml:space="preserve">Plenary</w:t>
            </w:r>
          </w:p>
          <w:p w:rsidR="00000000" w:rsidDel="00000000" w:rsidP="00000000" w:rsidRDefault="00000000" w:rsidRPr="00000000" w14:paraId="000000A5">
            <w:pPr>
              <w:rPr>
                <w:sz w:val="18"/>
                <w:szCs w:val="18"/>
              </w:rPr>
            </w:pPr>
            <w:r w:rsidDel="00000000" w:rsidR="00000000" w:rsidRPr="00000000">
              <w:rPr>
                <w:rtl w:val="0"/>
              </w:rPr>
            </w:r>
          </w:p>
        </w:tc>
        <w:tc>
          <w:tcPr>
            <w:gridSpan w:val="2"/>
          </w:tcPr>
          <w:p w:rsidR="00000000" w:rsidDel="00000000" w:rsidP="00000000" w:rsidRDefault="00000000" w:rsidRPr="00000000" w14:paraId="000000A7">
            <w:pPr>
              <w:rPr/>
            </w:pPr>
            <w:r w:rsidDel="00000000" w:rsidR="00000000" w:rsidRPr="00000000">
              <w:rPr>
                <w:rtl w:val="0"/>
              </w:rPr>
              <w:t xml:space="preserve">Teacher asks every student to fill in an exit ticket to check for understanding.</w:t>
            </w:r>
          </w:p>
        </w:tc>
        <w:tc>
          <w:tcPr>
            <w:gridSpan w:val="3"/>
          </w:tcPr>
          <w:p w:rsidR="00000000" w:rsidDel="00000000" w:rsidP="00000000" w:rsidRDefault="00000000" w:rsidRPr="00000000" w14:paraId="000000A9">
            <w:pPr>
              <w:rPr/>
            </w:pPr>
            <w:r w:rsidDel="00000000" w:rsidR="00000000" w:rsidRPr="00000000">
              <w:rPr>
                <w:rtl w:val="0"/>
              </w:rPr>
              <w:t xml:space="preserve">Every student re-reads the scenario and writes down (and hands in) or sends via email (if virtual class) their ‘exit ticket’.</w:t>
            </w:r>
          </w:p>
        </w:tc>
        <w:tc>
          <w:tcPr/>
          <w:p w:rsidR="00000000" w:rsidDel="00000000" w:rsidP="00000000" w:rsidRDefault="00000000" w:rsidRPr="00000000" w14:paraId="000000AC">
            <w:pPr>
              <w:rPr/>
            </w:pPr>
            <w:r w:rsidDel="00000000" w:rsidR="00000000" w:rsidRPr="00000000">
              <w:rPr>
                <w:rtl w:val="0"/>
              </w:rPr>
            </w:r>
          </w:p>
        </w:tc>
      </w:tr>
      <w:tr>
        <w:tc>
          <w:tcPr>
            <w:gridSpan w:val="2"/>
          </w:tcPr>
          <w:p w:rsidR="00000000" w:rsidDel="00000000" w:rsidP="00000000" w:rsidRDefault="00000000" w:rsidRPr="00000000" w14:paraId="000000AD">
            <w:pPr>
              <w:rPr>
                <w:b w:val="1"/>
              </w:rPr>
            </w:pPr>
            <w:r w:rsidDel="00000000" w:rsidR="00000000" w:rsidRPr="00000000">
              <w:rPr>
                <w:b w:val="1"/>
                <w:rtl w:val="0"/>
              </w:rPr>
              <w:t xml:space="preserve">Total time = 60 mins</w:t>
            </w:r>
          </w:p>
        </w:tc>
        <w:tc>
          <w:tcPr>
            <w:gridSpan w:val="2"/>
          </w:tcPr>
          <w:p w:rsidR="00000000" w:rsidDel="00000000" w:rsidP="00000000" w:rsidRDefault="00000000" w:rsidRPr="00000000" w14:paraId="000000AF">
            <w:pPr>
              <w:rPr/>
            </w:pPr>
            <w:r w:rsidDel="00000000" w:rsidR="00000000" w:rsidRPr="00000000">
              <w:rPr>
                <w:rtl w:val="0"/>
              </w:rPr>
            </w:r>
          </w:p>
        </w:tc>
        <w:tc>
          <w:tcPr>
            <w:gridSpan w:val="3"/>
          </w:tcPr>
          <w:p w:rsidR="00000000" w:rsidDel="00000000" w:rsidP="00000000" w:rsidRDefault="00000000" w:rsidRPr="00000000" w14:paraId="000000B1">
            <w:pPr>
              <w:rPr/>
            </w:pPr>
            <w:r w:rsidDel="00000000" w:rsidR="00000000" w:rsidRPr="00000000">
              <w:rPr>
                <w:rtl w:val="0"/>
              </w:rPr>
            </w:r>
          </w:p>
        </w:tc>
        <w:tc>
          <w:tcPr/>
          <w:p w:rsidR="00000000" w:rsidDel="00000000" w:rsidP="00000000" w:rsidRDefault="00000000" w:rsidRPr="00000000" w14:paraId="000000B4">
            <w:pPr>
              <w:rPr/>
            </w:pPr>
            <w:r w:rsidDel="00000000" w:rsidR="00000000" w:rsidRPr="00000000">
              <w:rPr>
                <w:rtl w:val="0"/>
              </w:rPr>
            </w:r>
          </w:p>
        </w:tc>
      </w:tr>
      <w:tr>
        <w:tc>
          <w:tcPr>
            <w:gridSpan w:val="8"/>
            <w:shd w:fill="bfbfbf" w:val="clear"/>
          </w:tcPr>
          <w:p w:rsidR="00000000" w:rsidDel="00000000" w:rsidP="00000000" w:rsidRDefault="00000000" w:rsidRPr="00000000" w14:paraId="000000B5">
            <w:pPr>
              <w:rPr>
                <w:b w:val="1"/>
              </w:rPr>
            </w:pPr>
            <w:r w:rsidDel="00000000" w:rsidR="00000000" w:rsidRPr="00000000">
              <w:rPr>
                <w:rtl w:val="0"/>
              </w:rPr>
            </w:r>
          </w:p>
          <w:p w:rsidR="00000000" w:rsidDel="00000000" w:rsidP="00000000" w:rsidRDefault="00000000" w:rsidRPr="00000000" w14:paraId="000000B6">
            <w:pPr>
              <w:rPr>
                <w:b w:val="1"/>
              </w:rPr>
            </w:pPr>
            <w:r w:rsidDel="00000000" w:rsidR="00000000" w:rsidRPr="00000000">
              <w:rPr>
                <w:b w:val="1"/>
                <w:rtl w:val="0"/>
              </w:rPr>
              <w:t xml:space="preserve">Preparation for next lesson (teacher self-reflection)            Gather student feedback to</w:t>
            </w:r>
          </w:p>
          <w:p w:rsidR="00000000" w:rsidDel="00000000" w:rsidP="00000000" w:rsidRDefault="00000000" w:rsidRPr="00000000" w14:paraId="000000B7">
            <w:pPr>
              <w:rPr>
                <w:b w:val="1"/>
              </w:rPr>
            </w:pPr>
            <w:r w:rsidDel="00000000" w:rsidR="00000000" w:rsidRPr="00000000">
              <w:rPr>
                <w:b w:val="1"/>
                <w:rtl w:val="0"/>
              </w:rPr>
              <w:t xml:space="preserve">                                                                                                            incorporate into your next session</w:t>
            </w:r>
          </w:p>
        </w:tc>
      </w:tr>
      <w:tr>
        <w:tc>
          <w:tcPr>
            <w:gridSpan w:val="8"/>
            <w:shd w:fill="auto" w:val="clear"/>
          </w:tcPr>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Which aspects of the lesson went well? </w:t>
            </w:r>
          </w:p>
          <w:p w:rsidR="00000000" w:rsidDel="00000000" w:rsidP="00000000" w:rsidRDefault="00000000" w:rsidRPr="00000000" w14:paraId="000000C1">
            <w:pPr>
              <w:rPr/>
            </w:pPr>
            <w:r w:rsidDel="00000000" w:rsidR="00000000" w:rsidRPr="00000000">
              <w:rPr>
                <w:rtl w:val="0"/>
              </w:rPr>
              <w:t xml:space="preserve">Which aspects could be improved upon? </w:t>
            </w:r>
          </w:p>
          <w:p w:rsidR="00000000" w:rsidDel="00000000" w:rsidP="00000000" w:rsidRDefault="00000000" w:rsidRPr="00000000" w14:paraId="000000C2">
            <w:pPr>
              <w:rPr/>
            </w:pPr>
            <w:r w:rsidDel="00000000" w:rsidR="00000000" w:rsidRPr="00000000">
              <w:rPr>
                <w:rtl w:val="0"/>
              </w:rPr>
              <w:t xml:space="preserve">What misunderstandings still need to be cleared up?</w:t>
            </w:r>
          </w:p>
          <w:p w:rsidR="00000000" w:rsidDel="00000000" w:rsidP="00000000" w:rsidRDefault="00000000" w:rsidRPr="00000000" w14:paraId="000000C3">
            <w:pPr>
              <w:rPr/>
            </w:pPr>
            <w:r w:rsidDel="00000000" w:rsidR="00000000" w:rsidRPr="00000000">
              <w:rPr>
                <w:rtl w:val="0"/>
              </w:rPr>
              <w:t xml:space="preserve">Actions for the future:</w:t>
            </w:r>
          </w:p>
          <w:p w:rsidR="00000000" w:rsidDel="00000000" w:rsidP="00000000" w:rsidRDefault="00000000" w:rsidRPr="00000000" w14:paraId="000000C4">
            <w:pPr>
              <w:rPr/>
            </w:pPr>
            <w:r w:rsidDel="00000000" w:rsidR="00000000" w:rsidRPr="00000000">
              <w:rPr>
                <w:rtl w:val="0"/>
              </w:rPr>
            </w:r>
          </w:p>
        </w:tc>
      </w:tr>
    </w:tbl>
    <w:p w:rsidR="00000000" w:rsidDel="00000000" w:rsidP="00000000" w:rsidRDefault="00000000" w:rsidRPr="00000000" w14:paraId="000000CC">
      <w:pPr>
        <w:rPr>
          <w:b w:val="1"/>
        </w:rPr>
      </w:pPr>
      <w:r w:rsidDel="00000000" w:rsidR="00000000" w:rsidRPr="00000000">
        <w:rPr>
          <w:rtl w:val="0"/>
        </w:rPr>
      </w:r>
    </w:p>
    <w:sectPr>
      <w:headerReference r:id="rId11"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paragraph" w:styleId="NormalWeb">
    <w:name w:val="Normal (Web)"/>
    <w:basedOn w:val="Normal"/>
    <w:uiPriority w:val="99"/>
    <w:semiHidden w:val="1"/>
    <w:unhideWhenUsed w:val="1"/>
    <w:rsid w:val="00D42A54"/>
    <w:pPr>
      <w:spacing w:after="100" w:afterAutospacing="1" w:before="100" w:beforeAutospacing="1" w:line="240" w:lineRule="auto"/>
    </w:pPr>
    <w:rPr>
      <w:rFonts w:ascii="Times New Roman" w:cs="Times New Roman" w:eastAsia="Times New Roman" w:hAnsi="Times New Roman"/>
      <w:sz w:val="24"/>
      <w:szCs w:val="24"/>
      <w:lang w:eastAsia="zh-CN" w:val="en-US"/>
    </w:rPr>
  </w:style>
  <w:style w:type="character" w:styleId="Hyperlink">
    <w:name w:val="Hyperlink"/>
    <w:basedOn w:val="DefaultParagraphFont"/>
    <w:uiPriority w:val="99"/>
    <w:unhideWhenUsed w:val="1"/>
    <w:rsid w:val="009B2A91"/>
    <w:rPr>
      <w:color w:val="0563c1" w:themeColor="hyperlink"/>
      <w:u w:val="single"/>
    </w:rPr>
  </w:style>
  <w:style w:type="character" w:styleId="UnresolvedMention">
    <w:name w:val="Unresolved Mention"/>
    <w:basedOn w:val="DefaultParagraphFont"/>
    <w:uiPriority w:val="99"/>
    <w:semiHidden w:val="1"/>
    <w:unhideWhenUsed w:val="1"/>
    <w:rsid w:val="009B2A91"/>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theweek.co.uk/951659/oxford-scientists-how-we-developed-covid-vaccine-record-time" TargetMode="External"/><Relationship Id="rId9" Type="http://schemas.openxmlformats.org/officeDocument/2006/relationships/hyperlink" Target="https://www.nytimes.com/interactive/2020/health/oxford-astrazeneca-covid-19-vaccine.htm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ytimes.com/interactive/2020/health/pfizer-biontech-covid-19-vaccine.html" TargetMode="External"/><Relationship Id="rId8" Type="http://schemas.openxmlformats.org/officeDocument/2006/relationships/hyperlink" Target="https://www.nytimes.com/interactive/2020/health/moderna-covid-19-vaccin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rTaTTfUqvtISk5EBfBayAVgiA==">AMUW2mWbH5qrIdwulm3RPni+44BYxO8DzMn8AUQWTG3QKr0iMqqFFHX8YI5QMw2bhliupLFOJhly5Tc16t1kk1IsWoBZFjpjkyvS1pKHWexwIDGWWd1iFT4=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2021-01-12T23:22:00Z</dcterms:created>
  <dc:creator>Edison Huynh</dc:creator>
</cp:coreProperties>
</file>